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D9291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4A4C84CC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2"/>
        <w:gridCol w:w="2158"/>
        <w:gridCol w:w="1292"/>
        <w:gridCol w:w="2255"/>
        <w:gridCol w:w="1370"/>
      </w:tblGrid>
      <w:tr w:rsidR="002B0892" w:rsidRPr="00092214" w14:paraId="3997B38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48F5408" w14:textId="4EBB80A9" w:rsidR="002B0892" w:rsidRPr="003A722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A722B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Студијски програм:</w:t>
            </w:r>
            <w:r w:rsidR="00EB7F54" w:rsidRPr="003A722B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5F46C0" w:rsidRPr="00D93003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Економија</w:t>
            </w:r>
            <w:r w:rsidR="003A722B" w:rsidRPr="00D93003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3A722B" w:rsidRPr="00D93003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и менаџмент</w:t>
            </w:r>
          </w:p>
        </w:tc>
      </w:tr>
      <w:tr w:rsidR="002B0892" w:rsidRPr="00092214" w14:paraId="0CD602F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BCE8521" w14:textId="77777777" w:rsidR="002B0892" w:rsidRPr="003A722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3A722B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Назив предмета: </w:t>
            </w:r>
            <w:r w:rsidR="005F46C0" w:rsidRPr="003A722B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Управљање ланцем снабдевања</w:t>
            </w:r>
          </w:p>
        </w:tc>
      </w:tr>
      <w:tr w:rsidR="002B0892" w:rsidRPr="00092214" w14:paraId="0680FF0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3D0F4F" w14:textId="418EC3A5" w:rsidR="002B0892" w:rsidRPr="003A722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3A722B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Наставник:</w:t>
            </w:r>
            <w:r w:rsidR="00C47D25" w:rsidRPr="003A722B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AC427C" w:rsidRPr="00AC427C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др </w:t>
            </w:r>
            <w:r w:rsidR="005F46C0" w:rsidRPr="00AC427C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Горан Миловановић, </w:t>
            </w:r>
            <w:r w:rsidR="00AC427C" w:rsidRPr="00AC427C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др </w:t>
            </w:r>
            <w:r w:rsidR="005F46C0" w:rsidRPr="00AC427C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Александра Анђелковић</w:t>
            </w:r>
          </w:p>
        </w:tc>
      </w:tr>
      <w:tr w:rsidR="002B0892" w:rsidRPr="00092214" w14:paraId="3678E579" w14:textId="77777777" w:rsidTr="00AC427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DC555CA" w14:textId="7AD35A4E" w:rsidR="002B0892" w:rsidRPr="00D9300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C427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5F46C0" w:rsidRPr="00AC427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93003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092214" w14:paraId="6F5523A9" w14:textId="77777777" w:rsidTr="00AC427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7082A8C" w14:textId="193C4BEA" w:rsidR="002B0892" w:rsidRPr="00D9300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C427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 w:rsidRPr="00AC427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93003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0588159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045EC54" w14:textId="393900F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5F46C0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3CDEF3BD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0B0980B" w14:textId="77777777" w:rsidR="002B0892" w:rsidRPr="003D76F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21C5D090" w14:textId="623F2EB9" w:rsidR="00B65F83" w:rsidRPr="00D12701" w:rsidRDefault="00D12701" w:rsidP="007E335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color w:val="000000" w:themeColor="text1"/>
                <w:sz w:val="20"/>
                <w:szCs w:val="20"/>
                <w:lang w:val="sr-Cyrl-RS"/>
              </w:rPr>
              <w:t>Циљ предмета је да код студената развије системско и интегрисано разумевање функционисања савремених ланаца снабдевања у оквиру ланца вредности, у условима глобализације и пословних трансформација. Кроз овај предмет студенти се оспособљавају за анализу и дизајн ланаца снабдевања, као и за процену и управљање ризицима, те примену концепата одрживог и циркуларног ланца снабдевања</w:t>
            </w:r>
          </w:p>
        </w:tc>
      </w:tr>
      <w:tr w:rsidR="002B0892" w:rsidRPr="00092214" w14:paraId="0540115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03961D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7D2E2461" w14:textId="77777777" w:rsidR="00D12701" w:rsidRDefault="00D12701" w:rsidP="00D12701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  <w:t>Након полагања испита студент ће бити оспособљен да:</w:t>
            </w:r>
          </w:p>
          <w:p w14:paraId="0AFBBB53" w14:textId="25DF28D4" w:rsidR="00D12701" w:rsidRPr="00D12701" w:rsidRDefault="00D12701" w:rsidP="00AC427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  <w:t>Објасни и анализира однос логистике, ланца вредности и ланца снабдевања у савременом пословном окружењу;</w:t>
            </w:r>
          </w:p>
          <w:p w14:paraId="72BFC309" w14:textId="77777777" w:rsidR="00D12701" w:rsidRPr="00D12701" w:rsidRDefault="00D12701" w:rsidP="00AC427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  <w:t>Критички сагледа факторе развоја и утицај глобализације на структуру и функционисање ланаца снабдевања;</w:t>
            </w:r>
          </w:p>
          <w:p w14:paraId="189E9AC3" w14:textId="77777777" w:rsidR="00D12701" w:rsidRPr="00D12701" w:rsidRDefault="00D12701" w:rsidP="00AC427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  <w:t>Анализира и процени алтернативе у дизајну ланца снабдевања;</w:t>
            </w:r>
          </w:p>
          <w:p w14:paraId="3F8A1996" w14:textId="77777777" w:rsidR="00D12701" w:rsidRPr="00D12701" w:rsidRDefault="00D12701" w:rsidP="00AC427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  <w:t xml:space="preserve">Разликује и примењује концепте </w:t>
            </w:r>
            <w:r w:rsidRPr="00D12701">
              <w:rPr>
                <w:rFonts w:ascii="Times New Roman" w:hAnsi="Times New Roman"/>
                <w:bCs/>
                <w:i/>
                <w:iCs/>
                <w:color w:val="000000" w:themeColor="text1"/>
                <w:sz w:val="20"/>
                <w:szCs w:val="20"/>
                <w:lang w:val="sr-Cyrl-RS"/>
              </w:rPr>
              <w:t>lean</w:t>
            </w:r>
            <w:r w:rsidRPr="00D127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  <w:t xml:space="preserve">, </w:t>
            </w:r>
            <w:r w:rsidRPr="00D12701">
              <w:rPr>
                <w:rFonts w:ascii="Times New Roman" w:hAnsi="Times New Roman"/>
                <w:bCs/>
                <w:i/>
                <w:iCs/>
                <w:color w:val="000000" w:themeColor="text1"/>
                <w:sz w:val="20"/>
                <w:szCs w:val="20"/>
                <w:lang w:val="sr-Cyrl-RS"/>
              </w:rPr>
              <w:t>agile</w:t>
            </w:r>
            <w:r w:rsidRPr="00D127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  <w:t xml:space="preserve"> и </w:t>
            </w:r>
            <w:r w:rsidRPr="00D12701">
              <w:rPr>
                <w:rFonts w:ascii="Times New Roman" w:hAnsi="Times New Roman"/>
                <w:bCs/>
                <w:i/>
                <w:iCs/>
                <w:color w:val="000000" w:themeColor="text1"/>
                <w:sz w:val="20"/>
                <w:szCs w:val="20"/>
                <w:lang w:val="sr-Cyrl-RS"/>
              </w:rPr>
              <w:t>leagile</w:t>
            </w:r>
            <w:r w:rsidRPr="00D127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  <w:t xml:space="preserve"> ланаца снабдевања у различитим пословним контекстима;</w:t>
            </w:r>
          </w:p>
          <w:p w14:paraId="6BB3995C" w14:textId="77777777" w:rsidR="00D12701" w:rsidRPr="00D12701" w:rsidRDefault="00D12701" w:rsidP="00AC427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  <w:t>Анализира перформансе ланца снабдевања на основу релевантних индикатора;</w:t>
            </w:r>
          </w:p>
          <w:p w14:paraId="5E034885" w14:textId="77777777" w:rsidR="00D12701" w:rsidRPr="00D12701" w:rsidRDefault="00D12701" w:rsidP="00AC427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  <w:t>Идентификује и процени ризике у ланцу снабдевања;</w:t>
            </w:r>
          </w:p>
          <w:p w14:paraId="10C8DFD8" w14:textId="3F0210AD" w:rsidR="00B65F83" w:rsidRPr="00D12701" w:rsidRDefault="00D12701" w:rsidP="00AC427C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  <w:lang w:val="sr-Cyrl-RS"/>
              </w:rPr>
              <w:t>Примењује концепте одрживог и циркуларног ланца снабдевања у анализи реалних пословних ситуација.</w:t>
            </w:r>
          </w:p>
        </w:tc>
      </w:tr>
      <w:tr w:rsidR="002B0892" w:rsidRPr="00092214" w14:paraId="65F28C5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5E65FCC" w14:textId="77777777" w:rsidR="002B0892" w:rsidRPr="00D12701" w:rsidRDefault="002B0892" w:rsidP="0071544F">
            <w:pPr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Садржај предмета</w:t>
            </w:r>
          </w:p>
          <w:p w14:paraId="5E9E35B6" w14:textId="77777777" w:rsidR="00D12701" w:rsidRPr="00D12701" w:rsidRDefault="002B0892" w:rsidP="0071544F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Теоријска настава</w:t>
            </w:r>
          </w:p>
          <w:p w14:paraId="77457F9D" w14:textId="77777777" w:rsidR="00D12701" w:rsidRPr="00D12701" w:rsidRDefault="00D12701" w:rsidP="00D12701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Однос логистике, ланца вредности и ланца снабдевања; фактори развоја ланаца снабдевања; ланци снабдевања у условима глобализације; пословне трансформације у ланцима снабдевања; процесни приступ у ланцу снабдевања; дизајнирање ланца снабдевања: одлуке „произвести или купити“, </w:t>
            </w:r>
            <w:r w:rsidRPr="00D12701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outsourcing</w:t>
            </w:r>
            <w:r w:rsidRPr="00D1270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стратегије набавке, величина снабдевачке базе, </w:t>
            </w:r>
            <w:r w:rsidRPr="00D12701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just-in-time/just-in-sequence</w:t>
            </w:r>
            <w:r w:rsidRPr="00D1270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фокусиране фабрике и централизација залиха, стратегија одлагања; </w:t>
            </w:r>
            <w:r w:rsidRPr="00D12701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lean</w:t>
            </w:r>
            <w:r w:rsidRPr="00D1270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</w:t>
            </w:r>
            <w:r w:rsidRPr="00D12701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agile</w:t>
            </w:r>
            <w:r w:rsidRPr="00D1270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и </w:t>
            </w:r>
            <w:r w:rsidRPr="00D12701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leagile</w:t>
            </w:r>
            <w:r w:rsidRPr="00D1270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ланац снабдевања; мерење перформанси ланца снабдевања; управљање ризицима у ланцу снабдевања; концепт одрживог ланца снабдевања и циркуларни ланац снабдевања.</w:t>
            </w:r>
          </w:p>
          <w:p w14:paraId="3B2A648F" w14:textId="77777777" w:rsidR="00BC5993" w:rsidRPr="00D12701" w:rsidRDefault="002B0892" w:rsidP="0071544F">
            <w:pPr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Практична настава </w:t>
            </w:r>
          </w:p>
          <w:p w14:paraId="6460859C" w14:textId="2EF1F0F6" w:rsidR="007C6F8F" w:rsidRPr="00D12701" w:rsidRDefault="00D12701" w:rsidP="00A76304">
            <w:pPr>
              <w:tabs>
                <w:tab w:val="left" w:pos="567"/>
              </w:tabs>
              <w:spacing w:before="60" w:after="60" w:line="276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12701">
              <w:rPr>
                <w:rFonts w:ascii="Times New Roman" w:hAnsi="Times New Roman"/>
                <w:sz w:val="20"/>
                <w:szCs w:val="20"/>
                <w:lang w:val="sr-Cyrl-RS"/>
              </w:rPr>
              <w:t>Анализа примене теоријских решења у пракси; анализа трендова у ланцима снабдевања; реализација логистичких игара и игара ланца снабдевања; анализа студија случаја; индивидуалне и групне презентације из области ланаца снабдевања.</w:t>
            </w:r>
          </w:p>
        </w:tc>
      </w:tr>
      <w:tr w:rsidR="002B0892" w:rsidRPr="00092214" w14:paraId="0FCA314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4FE90D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2F237E2B" w14:textId="44EB6F54" w:rsidR="00C4086D" w:rsidRPr="00C4086D" w:rsidRDefault="00C4086D" w:rsidP="00BC599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Milovanović, G. i Anđelković, A. (2023). </w:t>
            </w:r>
            <w:r w:rsidRPr="00C4086D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Latn-RS"/>
              </w:rPr>
              <w:t>Dizajn i funkcionisanje globalnih lanaca snabdevanja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 Niš: Ekonomski fakultet.</w:t>
            </w:r>
          </w:p>
          <w:p w14:paraId="761EEA40" w14:textId="594E37FA" w:rsidR="00C4086D" w:rsidRDefault="00C4086D" w:rsidP="00BC599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Radoasavljević, M., Anđelković, A., Stošić Panić, D., Đorđević, B. i Janković Milić, V. (2018). </w:t>
            </w:r>
            <w:r w:rsidRPr="00C4086D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Latn-RS"/>
              </w:rPr>
              <w:t>Operacioni menadžment: procesnom orijentacijom do konkurentske prednosti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 Niš. Ekonomski fakultet.</w:t>
            </w:r>
            <w:r w:rsidR="009A31D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(Poglavlje II)</w:t>
            </w:r>
          </w:p>
          <w:p w14:paraId="34432AB5" w14:textId="77777777" w:rsidR="00B65F83" w:rsidRPr="00E4054E" w:rsidRDefault="00E4054E" w:rsidP="00BC599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E4054E">
              <w:rPr>
                <w:rFonts w:ascii="Times New Roman" w:hAnsi="Times New Roman"/>
                <w:bCs/>
                <w:sz w:val="20"/>
                <w:szCs w:val="20"/>
              </w:rPr>
              <w:t>Christopher, M. (20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23</w:t>
            </w:r>
            <w:r w:rsidRPr="00E4054E">
              <w:rPr>
                <w:rFonts w:ascii="Times New Roman" w:hAnsi="Times New Roman"/>
                <w:bCs/>
                <w:sz w:val="20"/>
                <w:szCs w:val="20"/>
              </w:rPr>
              <w:t xml:space="preserve">). </w:t>
            </w:r>
            <w:r w:rsidRPr="00E4054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Logistics &amp; Supply Chain Management</w:t>
            </w:r>
            <w:r w:rsidRPr="00E4054E">
              <w:rPr>
                <w:rFonts w:ascii="Times New Roman" w:hAnsi="Times New Roman"/>
                <w:bCs/>
                <w:sz w:val="20"/>
                <w:szCs w:val="20"/>
              </w:rPr>
              <w:t>. Harlow: FT Publishing International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  <w:tr w:rsidR="002B0892" w:rsidRPr="00092214" w14:paraId="4EB504DF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5AD059B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060F7A4F" w14:textId="3B54C4F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9300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1AD3E997" w14:textId="346A7063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D93003" w:rsidRPr="00D9300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3B77C17D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1188AFA3" w14:textId="77777777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43C6C4C6" w14:textId="77777777" w:rsidR="007C6F8F" w:rsidRPr="00D12701" w:rsidRDefault="00E4054E" w:rsidP="00A7630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D12701">
              <w:rPr>
                <w:rFonts w:ascii="Times New Roman" w:hAnsi="Times New Roman"/>
                <w:sz w:val="20"/>
                <w:szCs w:val="20"/>
                <w:lang w:val="sr-Cyrl-RS"/>
              </w:rPr>
              <w:t>Излагања наставника, интерактивне дискусије, анализ</w:t>
            </w:r>
            <w:r w:rsidR="00A76304" w:rsidRPr="00D12701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а </w:t>
            </w:r>
            <w:r w:rsidRPr="00D12701">
              <w:rPr>
                <w:rFonts w:ascii="Times New Roman" w:hAnsi="Times New Roman"/>
                <w:sz w:val="20"/>
                <w:szCs w:val="20"/>
                <w:lang w:val="sr-Cyrl-RS"/>
              </w:rPr>
              <w:t>студија случаја, симулације и групни пројектни рад усмерен на примену концепата управљања ланцима снабдевања у реалним пословним ситуацијама.</w:t>
            </w:r>
          </w:p>
        </w:tc>
      </w:tr>
      <w:tr w:rsidR="002B0892" w:rsidRPr="00092214" w14:paraId="3C4B744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C469E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4FE4C8A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B9095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6A7E28A" w14:textId="77777777" w:rsidR="002B0892" w:rsidRPr="00092214" w:rsidRDefault="0071544F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</w:t>
            </w:r>
            <w:r w:rsidR="002B0892"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оена</w:t>
            </w:r>
          </w:p>
        </w:tc>
        <w:tc>
          <w:tcPr>
            <w:tcW w:w="1683" w:type="pct"/>
            <w:gridSpan w:val="2"/>
            <w:vAlign w:val="center"/>
          </w:tcPr>
          <w:p w14:paraId="41AA87B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46268C6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22FCE2B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6F2467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78746D5" w14:textId="77777777" w:rsidR="002B0892" w:rsidRPr="00B65F83" w:rsidRDefault="00812E4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4BB54B4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05157382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2D437D5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A938CC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698CB4DD" w14:textId="77777777" w:rsidR="002B0892" w:rsidRPr="00C4086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560364D1" w14:textId="5EFA95D9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0F116A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650" w:type="pct"/>
            <w:vAlign w:val="center"/>
          </w:tcPr>
          <w:p w14:paraId="5B3F7A4B" w14:textId="77777777" w:rsidR="002B0892" w:rsidRPr="00B65F83" w:rsidRDefault="00812E4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24BEF71D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112B5FC0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4804FBA0" w14:textId="77777777" w:rsidR="002B0892" w:rsidRPr="00812E4C" w:rsidRDefault="00812E4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10+10</w:t>
            </w:r>
          </w:p>
        </w:tc>
        <w:tc>
          <w:tcPr>
            <w:tcW w:w="1683" w:type="pct"/>
            <w:gridSpan w:val="2"/>
            <w:vAlign w:val="center"/>
          </w:tcPr>
          <w:p w14:paraId="02360FC8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6F081949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5AC4442B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D1AEC2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1CE34F9E" w14:textId="77777777" w:rsidR="002B0892" w:rsidRPr="00B65F83" w:rsidRDefault="00812E4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57722EF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281DB3B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36780861" w14:textId="77777777" w:rsidR="00517582" w:rsidRPr="00A76304" w:rsidRDefault="00517582" w:rsidP="00A76304"/>
    <w:sectPr w:rsidR="00517582" w:rsidRPr="00A76304" w:rsidSect="00A76304">
      <w:pgSz w:w="11907" w:h="16840" w:code="9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C5843"/>
    <w:multiLevelType w:val="multilevel"/>
    <w:tmpl w:val="8F2C1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9671F"/>
    <w:multiLevelType w:val="hybridMultilevel"/>
    <w:tmpl w:val="D3B21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362CB5"/>
    <w:multiLevelType w:val="multilevel"/>
    <w:tmpl w:val="8B6E6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2147F"/>
    <w:rsid w:val="00095E84"/>
    <w:rsid w:val="000F116A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31224E"/>
    <w:rsid w:val="0031328B"/>
    <w:rsid w:val="003157EB"/>
    <w:rsid w:val="0037636F"/>
    <w:rsid w:val="00385903"/>
    <w:rsid w:val="003A722B"/>
    <w:rsid w:val="003D76F0"/>
    <w:rsid w:val="00451008"/>
    <w:rsid w:val="004B1DDB"/>
    <w:rsid w:val="00507554"/>
    <w:rsid w:val="00517582"/>
    <w:rsid w:val="0052130F"/>
    <w:rsid w:val="005B012E"/>
    <w:rsid w:val="005B1103"/>
    <w:rsid w:val="005B4714"/>
    <w:rsid w:val="005F46C0"/>
    <w:rsid w:val="00606ADD"/>
    <w:rsid w:val="00684003"/>
    <w:rsid w:val="006D43F1"/>
    <w:rsid w:val="0071544F"/>
    <w:rsid w:val="00782A2E"/>
    <w:rsid w:val="00794808"/>
    <w:rsid w:val="007960B3"/>
    <w:rsid w:val="007A4520"/>
    <w:rsid w:val="007C6F8F"/>
    <w:rsid w:val="007E3358"/>
    <w:rsid w:val="00812E4C"/>
    <w:rsid w:val="008A68C5"/>
    <w:rsid w:val="008E2714"/>
    <w:rsid w:val="00941275"/>
    <w:rsid w:val="009503F6"/>
    <w:rsid w:val="009906D5"/>
    <w:rsid w:val="009A31D3"/>
    <w:rsid w:val="009D790D"/>
    <w:rsid w:val="009E0F96"/>
    <w:rsid w:val="00A02E88"/>
    <w:rsid w:val="00A17238"/>
    <w:rsid w:val="00A2164E"/>
    <w:rsid w:val="00A76304"/>
    <w:rsid w:val="00AC427C"/>
    <w:rsid w:val="00B42188"/>
    <w:rsid w:val="00B54F31"/>
    <w:rsid w:val="00B65F83"/>
    <w:rsid w:val="00B96C2B"/>
    <w:rsid w:val="00BC5993"/>
    <w:rsid w:val="00C4086D"/>
    <w:rsid w:val="00C47D25"/>
    <w:rsid w:val="00C67922"/>
    <w:rsid w:val="00CB7005"/>
    <w:rsid w:val="00CC7895"/>
    <w:rsid w:val="00D12701"/>
    <w:rsid w:val="00D8586A"/>
    <w:rsid w:val="00D8594A"/>
    <w:rsid w:val="00D93003"/>
    <w:rsid w:val="00DA3210"/>
    <w:rsid w:val="00DD7892"/>
    <w:rsid w:val="00DE08C3"/>
    <w:rsid w:val="00E4054E"/>
    <w:rsid w:val="00E9282C"/>
    <w:rsid w:val="00EA3834"/>
    <w:rsid w:val="00EB7F54"/>
    <w:rsid w:val="00ED4E06"/>
    <w:rsid w:val="00F107C0"/>
    <w:rsid w:val="00F226FC"/>
    <w:rsid w:val="00F368E2"/>
    <w:rsid w:val="00F5756D"/>
    <w:rsid w:val="00F833B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874F2"/>
  <w15:docId w15:val="{4B45B1DC-64C4-4611-B0C7-CFF29881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175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7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3</cp:revision>
  <dcterms:created xsi:type="dcterms:W3CDTF">2026-05-09T08:39:00Z</dcterms:created>
  <dcterms:modified xsi:type="dcterms:W3CDTF">2026-06-08T12:33:00Z</dcterms:modified>
</cp:coreProperties>
</file>